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2B" w:rsidRDefault="00622D2B" w:rsidP="00F80082">
      <w:pPr>
        <w:spacing w:after="0"/>
      </w:pPr>
      <w:r>
        <w:t>REPUBLIKA HRVATSKA</w:t>
      </w:r>
    </w:p>
    <w:p w:rsidR="00622D2B" w:rsidRDefault="00622D2B" w:rsidP="00F80082">
      <w:pPr>
        <w:spacing w:after="0"/>
      </w:pPr>
      <w:r>
        <w:t>VUKOVARSKO-SRIJEMSKA ŽUPANIJA</w:t>
      </w:r>
    </w:p>
    <w:p w:rsidR="00E84FEF" w:rsidRPr="009000C3" w:rsidRDefault="00F80082" w:rsidP="00F80082">
      <w:pPr>
        <w:spacing w:after="0"/>
      </w:pPr>
      <w:r w:rsidRPr="009000C3">
        <w:t>OSNOVNA ŠKOLA TORDINCI</w:t>
      </w:r>
    </w:p>
    <w:p w:rsidR="00F80082" w:rsidRPr="009000C3" w:rsidRDefault="00F80082" w:rsidP="00F80082">
      <w:pPr>
        <w:spacing w:after="0"/>
      </w:pPr>
      <w:r w:rsidRPr="009000C3">
        <w:t>Školska ulica 26, 32214 Tordinci</w:t>
      </w:r>
    </w:p>
    <w:p w:rsidR="00F80082" w:rsidRPr="009000C3" w:rsidRDefault="00F44885" w:rsidP="00F80082">
      <w:pPr>
        <w:spacing w:after="0"/>
      </w:pPr>
      <w:r>
        <w:t xml:space="preserve">KLASA: </w:t>
      </w:r>
      <w:r w:rsidR="00622D2B">
        <w:t>470-01/22-01/01</w:t>
      </w:r>
    </w:p>
    <w:p w:rsidR="00F80082" w:rsidRPr="009000C3" w:rsidRDefault="00622D2B" w:rsidP="00F80082">
      <w:pPr>
        <w:spacing w:after="0"/>
      </w:pPr>
      <w:r>
        <w:t>URBROJ: 2196-86-01</w:t>
      </w:r>
      <w:r w:rsidR="00F44885">
        <w:t>-2</w:t>
      </w:r>
      <w:r>
        <w:t>2</w:t>
      </w:r>
      <w:r w:rsidR="00F44885">
        <w:t>-</w:t>
      </w:r>
      <w:r w:rsidR="00F80082" w:rsidRPr="009000C3">
        <w:t>01</w:t>
      </w:r>
    </w:p>
    <w:p w:rsidR="00622D2B" w:rsidRDefault="00F44885" w:rsidP="00F80082">
      <w:pPr>
        <w:spacing w:after="0"/>
      </w:pPr>
      <w:r>
        <w:t xml:space="preserve">Tordinci, </w:t>
      </w:r>
      <w:r w:rsidR="00622D2B">
        <w:t>25. veljače</w:t>
      </w:r>
      <w:r w:rsidR="00F80082" w:rsidRPr="009000C3">
        <w:t xml:space="preserve"> 202</w:t>
      </w:r>
      <w:r w:rsidR="00622D2B">
        <w:t>2</w:t>
      </w:r>
      <w:r w:rsidR="00F80082" w:rsidRPr="009000C3">
        <w:t>.</w:t>
      </w:r>
    </w:p>
    <w:p w:rsidR="00622D2B" w:rsidRPr="009000C3" w:rsidRDefault="00622D2B" w:rsidP="00F80082">
      <w:pPr>
        <w:spacing w:after="0"/>
      </w:pPr>
    </w:p>
    <w:p w:rsidR="009000C3" w:rsidRDefault="00F80082" w:rsidP="00F80082">
      <w:pPr>
        <w:spacing w:after="0"/>
      </w:pPr>
      <w:r w:rsidRPr="009000C3">
        <w:t>Temeljem članka 34. Zakona o fiskalnoj odgovornosti</w:t>
      </w:r>
      <w:r w:rsidR="00475977" w:rsidRPr="009000C3">
        <w:t xml:space="preserve"> (Narodne novine broj 111/18.) i članka 7. Uredbe o sastavljanju i predaje Izjave o fiskalnoj odgovornosti (Narodne novine broj 95/19.) ravnatelj donosi:</w:t>
      </w:r>
    </w:p>
    <w:p w:rsidR="00622D2B" w:rsidRPr="009000C3" w:rsidRDefault="00622D2B" w:rsidP="00F80082">
      <w:pPr>
        <w:spacing w:after="0"/>
      </w:pPr>
    </w:p>
    <w:p w:rsidR="00475977" w:rsidRPr="009000C3" w:rsidRDefault="00475977" w:rsidP="00475977">
      <w:pPr>
        <w:spacing w:after="0"/>
        <w:jc w:val="center"/>
      </w:pPr>
      <w:r w:rsidRPr="009000C3">
        <w:t>PROCEDURU</w:t>
      </w:r>
    </w:p>
    <w:p w:rsidR="009000C3" w:rsidRDefault="00475977" w:rsidP="00475977">
      <w:pPr>
        <w:spacing w:after="0"/>
        <w:jc w:val="center"/>
      </w:pPr>
      <w:r w:rsidRPr="009000C3">
        <w:t>stjecanja, raspolaganja i upravljanja nekretninama</w:t>
      </w:r>
    </w:p>
    <w:p w:rsidR="00622D2B" w:rsidRPr="009000C3" w:rsidRDefault="00622D2B" w:rsidP="00475977">
      <w:pPr>
        <w:spacing w:after="0"/>
        <w:jc w:val="center"/>
      </w:pPr>
    </w:p>
    <w:p w:rsidR="00475977" w:rsidRPr="009000C3" w:rsidRDefault="00475977" w:rsidP="00475977">
      <w:pPr>
        <w:spacing w:after="0"/>
        <w:jc w:val="center"/>
      </w:pPr>
      <w:r w:rsidRPr="009000C3">
        <w:t>Članak 1.</w:t>
      </w:r>
    </w:p>
    <w:p w:rsidR="00475977" w:rsidRDefault="00475977" w:rsidP="00475977">
      <w:pPr>
        <w:spacing w:after="0"/>
      </w:pPr>
      <w:r w:rsidRPr="009000C3">
        <w:t>Ovom Procedurom propisuje se način i postupak stjecanja, raspolaganja i upravljanja nekretninama u vlasništvu OŠ Tordinci (u daljnjem tekstu: Škola).</w:t>
      </w:r>
    </w:p>
    <w:p w:rsidR="00622D2B" w:rsidRPr="009000C3" w:rsidRDefault="00622D2B" w:rsidP="00475977">
      <w:pPr>
        <w:spacing w:after="0"/>
      </w:pPr>
      <w:bookmarkStart w:id="0" w:name="_GoBack"/>
      <w:bookmarkEnd w:id="0"/>
    </w:p>
    <w:p w:rsidR="00475977" w:rsidRPr="009000C3" w:rsidRDefault="00475977" w:rsidP="00475977">
      <w:pPr>
        <w:spacing w:after="0"/>
        <w:jc w:val="center"/>
      </w:pPr>
      <w:r w:rsidRPr="009000C3">
        <w:t>Članak 2.</w:t>
      </w:r>
    </w:p>
    <w:p w:rsidR="00475977" w:rsidRPr="009000C3" w:rsidRDefault="00475977" w:rsidP="00475977">
      <w:pPr>
        <w:spacing w:after="0"/>
      </w:pPr>
      <w:r w:rsidRPr="009000C3">
        <w:t>Stjecanje, raspolaganje i upravljanje nekretninama u vlasništvu Škole određuje se kako slijedi:</w:t>
      </w:r>
    </w:p>
    <w:p w:rsidR="00475977" w:rsidRPr="009000C3" w:rsidRDefault="00475977" w:rsidP="00475977">
      <w:pPr>
        <w:spacing w:after="0"/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2547"/>
        <w:gridCol w:w="2997"/>
        <w:gridCol w:w="1974"/>
        <w:gridCol w:w="1975"/>
        <w:gridCol w:w="4536"/>
      </w:tblGrid>
      <w:tr w:rsidR="00AA2F98" w:rsidRPr="009000C3" w:rsidTr="00AA2F98">
        <w:trPr>
          <w:trHeight w:val="405"/>
        </w:trPr>
        <w:tc>
          <w:tcPr>
            <w:tcW w:w="2547" w:type="dxa"/>
            <w:vMerge w:val="restart"/>
          </w:tcPr>
          <w:p w:rsidR="00AA2F98" w:rsidRPr="009000C3" w:rsidRDefault="00AA2F98" w:rsidP="00475977">
            <w:r w:rsidRPr="009000C3">
              <w:t>Dijagram tijeka</w:t>
            </w:r>
          </w:p>
        </w:tc>
        <w:tc>
          <w:tcPr>
            <w:tcW w:w="2997" w:type="dxa"/>
            <w:vMerge w:val="restart"/>
          </w:tcPr>
          <w:p w:rsidR="00AA2F98" w:rsidRPr="009000C3" w:rsidRDefault="00AA2F98" w:rsidP="00475977">
            <w:r w:rsidRPr="009000C3">
              <w:t>Opis aktivnosti</w:t>
            </w:r>
          </w:p>
        </w:tc>
        <w:tc>
          <w:tcPr>
            <w:tcW w:w="3949" w:type="dxa"/>
            <w:gridSpan w:val="2"/>
          </w:tcPr>
          <w:p w:rsidR="00AA2F98" w:rsidRPr="009000C3" w:rsidRDefault="00AA2F98" w:rsidP="00475977">
            <w:r w:rsidRPr="009000C3">
              <w:t>Izvršenje</w:t>
            </w:r>
          </w:p>
        </w:tc>
        <w:tc>
          <w:tcPr>
            <w:tcW w:w="4536" w:type="dxa"/>
            <w:vMerge w:val="restart"/>
          </w:tcPr>
          <w:p w:rsidR="00AA2F98" w:rsidRPr="009000C3" w:rsidRDefault="00AA2F98" w:rsidP="00475977">
            <w:r w:rsidRPr="009000C3">
              <w:t>Popratni dokumenti</w:t>
            </w:r>
          </w:p>
          <w:p w:rsidR="00AA2F98" w:rsidRPr="009000C3" w:rsidRDefault="00AA2F98" w:rsidP="00475977"/>
          <w:p w:rsidR="00AA2F98" w:rsidRPr="009000C3" w:rsidRDefault="00AA2F98" w:rsidP="00475977"/>
        </w:tc>
      </w:tr>
      <w:tr w:rsidR="00AA2F98" w:rsidRPr="009000C3" w:rsidTr="001C6E5C">
        <w:trPr>
          <w:trHeight w:val="405"/>
        </w:trPr>
        <w:tc>
          <w:tcPr>
            <w:tcW w:w="2547" w:type="dxa"/>
            <w:vMerge/>
          </w:tcPr>
          <w:p w:rsidR="00AA2F98" w:rsidRPr="009000C3" w:rsidRDefault="00AA2F98" w:rsidP="00475977"/>
        </w:tc>
        <w:tc>
          <w:tcPr>
            <w:tcW w:w="2997" w:type="dxa"/>
            <w:vMerge/>
          </w:tcPr>
          <w:p w:rsidR="00AA2F98" w:rsidRPr="009000C3" w:rsidRDefault="00AA2F98" w:rsidP="00475977"/>
        </w:tc>
        <w:tc>
          <w:tcPr>
            <w:tcW w:w="1974" w:type="dxa"/>
          </w:tcPr>
          <w:p w:rsidR="00AA2F98" w:rsidRPr="009000C3" w:rsidRDefault="00AA2F98" w:rsidP="00475977">
            <w:r w:rsidRPr="009000C3">
              <w:t>Odgovornost</w:t>
            </w:r>
          </w:p>
        </w:tc>
        <w:tc>
          <w:tcPr>
            <w:tcW w:w="1975" w:type="dxa"/>
          </w:tcPr>
          <w:p w:rsidR="00AA2F98" w:rsidRPr="009000C3" w:rsidRDefault="00AA2F98" w:rsidP="00475977">
            <w:r w:rsidRPr="009000C3">
              <w:t>Izvršenje</w:t>
            </w:r>
          </w:p>
        </w:tc>
        <w:tc>
          <w:tcPr>
            <w:tcW w:w="4536" w:type="dxa"/>
            <w:vMerge/>
          </w:tcPr>
          <w:p w:rsidR="00AA2F98" w:rsidRPr="009000C3" w:rsidRDefault="00AA2F98" w:rsidP="00475977"/>
        </w:tc>
      </w:tr>
      <w:tr w:rsidR="00AA2F98" w:rsidRPr="009000C3" w:rsidTr="00045F25">
        <w:tc>
          <w:tcPr>
            <w:tcW w:w="2547" w:type="dxa"/>
            <w:vMerge w:val="restart"/>
          </w:tcPr>
          <w:p w:rsidR="00AA2F98" w:rsidRPr="009000C3" w:rsidRDefault="00AA2F98" w:rsidP="00475977">
            <w:r w:rsidRPr="009000C3">
              <w:t>Davanje u zakup prostora</w:t>
            </w:r>
          </w:p>
        </w:tc>
        <w:tc>
          <w:tcPr>
            <w:tcW w:w="2997" w:type="dxa"/>
          </w:tcPr>
          <w:p w:rsidR="00AA2F98" w:rsidRPr="009000C3" w:rsidRDefault="00AA2F98" w:rsidP="00475977">
            <w:r w:rsidRPr="009000C3">
              <w:t xml:space="preserve">Zaprimanje </w:t>
            </w:r>
            <w:r w:rsidR="00B01DF4">
              <w:t xml:space="preserve">pisanog zahtjeva Udruge/stranke </w:t>
            </w:r>
            <w:r w:rsidRPr="009000C3">
              <w:t>zainteresirane za zakup prostora</w:t>
            </w:r>
          </w:p>
        </w:tc>
        <w:tc>
          <w:tcPr>
            <w:tcW w:w="1974" w:type="dxa"/>
          </w:tcPr>
          <w:p w:rsidR="00AA2F98" w:rsidRPr="009000C3" w:rsidRDefault="00AA2F98" w:rsidP="00475977">
            <w:r w:rsidRPr="009000C3">
              <w:t>Ravnatelj</w:t>
            </w:r>
          </w:p>
        </w:tc>
        <w:tc>
          <w:tcPr>
            <w:tcW w:w="1975" w:type="dxa"/>
          </w:tcPr>
          <w:p w:rsidR="00AA2F98" w:rsidRPr="009000C3" w:rsidRDefault="00202EF0" w:rsidP="00475977">
            <w:r w:rsidRPr="009000C3">
              <w:t>Tijekom kalendarske godine</w:t>
            </w:r>
          </w:p>
        </w:tc>
        <w:tc>
          <w:tcPr>
            <w:tcW w:w="4536" w:type="dxa"/>
          </w:tcPr>
          <w:p w:rsidR="00AA2F98" w:rsidRPr="009000C3" w:rsidRDefault="00AA2F98" w:rsidP="00DF2962">
            <w:r w:rsidRPr="009000C3">
              <w:t>Dokaz o upisu u Registar udruga</w:t>
            </w:r>
          </w:p>
        </w:tc>
      </w:tr>
      <w:tr w:rsidR="00AA2F98" w:rsidRPr="009000C3" w:rsidTr="001C645E">
        <w:tc>
          <w:tcPr>
            <w:tcW w:w="2547" w:type="dxa"/>
            <w:vMerge/>
          </w:tcPr>
          <w:p w:rsidR="00AA2F98" w:rsidRPr="009000C3" w:rsidRDefault="00AA2F98" w:rsidP="00475977"/>
        </w:tc>
        <w:tc>
          <w:tcPr>
            <w:tcW w:w="2997" w:type="dxa"/>
          </w:tcPr>
          <w:p w:rsidR="00AA2F98" w:rsidRPr="009000C3" w:rsidRDefault="00AA2F98" w:rsidP="00475977">
            <w:r w:rsidRPr="009000C3">
              <w:t>Razmatranje zahtjeva, odobrenje ili odbijanje istih</w:t>
            </w:r>
          </w:p>
        </w:tc>
        <w:tc>
          <w:tcPr>
            <w:tcW w:w="1974" w:type="dxa"/>
          </w:tcPr>
          <w:p w:rsidR="00AA2F98" w:rsidRPr="009000C3" w:rsidRDefault="00AA2F98" w:rsidP="00475977">
            <w:r w:rsidRPr="009000C3">
              <w:t>Ravnatelj</w:t>
            </w:r>
          </w:p>
        </w:tc>
        <w:tc>
          <w:tcPr>
            <w:tcW w:w="1975" w:type="dxa"/>
          </w:tcPr>
          <w:p w:rsidR="00AA2F98" w:rsidRPr="009000C3" w:rsidRDefault="00202EF0" w:rsidP="00475977">
            <w:r w:rsidRPr="009000C3">
              <w:t>Tijekom kalendarske godine</w:t>
            </w:r>
          </w:p>
        </w:tc>
        <w:tc>
          <w:tcPr>
            <w:tcW w:w="4536" w:type="dxa"/>
          </w:tcPr>
          <w:p w:rsidR="00AA2F98" w:rsidRPr="009000C3" w:rsidRDefault="00AA2F98" w:rsidP="00475977"/>
        </w:tc>
      </w:tr>
      <w:tr w:rsidR="00AA2F98" w:rsidRPr="009000C3" w:rsidTr="008B79EE">
        <w:tc>
          <w:tcPr>
            <w:tcW w:w="2547" w:type="dxa"/>
            <w:vMerge/>
          </w:tcPr>
          <w:p w:rsidR="00AA2F98" w:rsidRPr="009000C3" w:rsidRDefault="00AA2F98" w:rsidP="00475977"/>
        </w:tc>
        <w:tc>
          <w:tcPr>
            <w:tcW w:w="2997" w:type="dxa"/>
          </w:tcPr>
          <w:p w:rsidR="00AA2F98" w:rsidRPr="009000C3" w:rsidRDefault="00AA2F98" w:rsidP="00DF2962">
            <w:r w:rsidRPr="009000C3">
              <w:t>Sklapanje ugovora</w:t>
            </w:r>
          </w:p>
        </w:tc>
        <w:tc>
          <w:tcPr>
            <w:tcW w:w="1974" w:type="dxa"/>
          </w:tcPr>
          <w:p w:rsidR="00AA2F98" w:rsidRPr="009000C3" w:rsidRDefault="00AA2F98" w:rsidP="00475977">
            <w:r w:rsidRPr="009000C3">
              <w:t>Ravnatelj</w:t>
            </w:r>
          </w:p>
        </w:tc>
        <w:tc>
          <w:tcPr>
            <w:tcW w:w="1975" w:type="dxa"/>
          </w:tcPr>
          <w:p w:rsidR="00AA2F98" w:rsidRPr="009000C3" w:rsidRDefault="00202EF0" w:rsidP="00475977">
            <w:r w:rsidRPr="009000C3">
              <w:t>8 dana od dana odobrenja</w:t>
            </w:r>
          </w:p>
        </w:tc>
        <w:tc>
          <w:tcPr>
            <w:tcW w:w="4536" w:type="dxa"/>
          </w:tcPr>
          <w:p w:rsidR="00AA2F98" w:rsidRPr="009000C3" w:rsidRDefault="00AA2F98" w:rsidP="00475977"/>
        </w:tc>
      </w:tr>
      <w:tr w:rsidR="00202EF0" w:rsidRPr="009000C3" w:rsidTr="00B07261">
        <w:tc>
          <w:tcPr>
            <w:tcW w:w="2547" w:type="dxa"/>
            <w:vMerge/>
          </w:tcPr>
          <w:p w:rsidR="00202EF0" w:rsidRPr="009000C3" w:rsidRDefault="00202EF0" w:rsidP="00475977"/>
        </w:tc>
        <w:tc>
          <w:tcPr>
            <w:tcW w:w="2997" w:type="dxa"/>
          </w:tcPr>
          <w:p w:rsidR="00202EF0" w:rsidRPr="009000C3" w:rsidRDefault="00202EF0" w:rsidP="00475977">
            <w:r w:rsidRPr="009000C3">
              <w:t>Izdavanje računa</w:t>
            </w:r>
          </w:p>
        </w:tc>
        <w:tc>
          <w:tcPr>
            <w:tcW w:w="1974" w:type="dxa"/>
          </w:tcPr>
          <w:p w:rsidR="00202EF0" w:rsidRPr="009000C3" w:rsidRDefault="00202EF0" w:rsidP="00475977">
            <w:r w:rsidRPr="009000C3">
              <w:t>Voditelj računovodstva</w:t>
            </w:r>
          </w:p>
        </w:tc>
        <w:tc>
          <w:tcPr>
            <w:tcW w:w="1975" w:type="dxa"/>
          </w:tcPr>
          <w:p w:rsidR="00202EF0" w:rsidRPr="009000C3" w:rsidRDefault="00202EF0" w:rsidP="00475977">
            <w:r w:rsidRPr="009000C3">
              <w:t>10 dana od izdavanja obračunskog razdoblja</w:t>
            </w:r>
          </w:p>
        </w:tc>
        <w:tc>
          <w:tcPr>
            <w:tcW w:w="4536" w:type="dxa"/>
          </w:tcPr>
          <w:p w:rsidR="00202EF0" w:rsidRPr="009000C3" w:rsidRDefault="00202EF0" w:rsidP="00475977"/>
        </w:tc>
      </w:tr>
    </w:tbl>
    <w:p w:rsidR="00475977" w:rsidRPr="009000C3" w:rsidRDefault="00475977" w:rsidP="00475977">
      <w:pPr>
        <w:spacing w:after="0"/>
      </w:pPr>
    </w:p>
    <w:p w:rsidR="00AA2F98" w:rsidRPr="009000C3" w:rsidRDefault="00AA2F98" w:rsidP="00AA2F98">
      <w:pPr>
        <w:spacing w:after="0"/>
        <w:jc w:val="center"/>
      </w:pPr>
      <w:r w:rsidRPr="009000C3">
        <w:t>Članak 3.</w:t>
      </w:r>
    </w:p>
    <w:p w:rsidR="009000C3" w:rsidRPr="009000C3" w:rsidRDefault="00AA2F98" w:rsidP="00475977">
      <w:pPr>
        <w:spacing w:after="0"/>
      </w:pPr>
      <w:r w:rsidRPr="009000C3">
        <w:t xml:space="preserve">Ova Procedura objavit će se na mrežnim stranicama Škole, </w:t>
      </w:r>
      <w:r w:rsidR="009000C3" w:rsidRPr="009000C3">
        <w:t>a stupa na snagu danom donošenja</w:t>
      </w:r>
      <w:r w:rsidRPr="009000C3">
        <w:t xml:space="preserve"> i vrijedi do daljnjega.</w:t>
      </w:r>
    </w:p>
    <w:p w:rsidR="009000C3" w:rsidRPr="009000C3" w:rsidRDefault="009000C3" w:rsidP="00475977">
      <w:pPr>
        <w:spacing w:after="0"/>
      </w:pPr>
    </w:p>
    <w:p w:rsidR="00AA2F98" w:rsidRPr="009000C3" w:rsidRDefault="00AA2F98" w:rsidP="00475977">
      <w:pPr>
        <w:spacing w:after="0"/>
      </w:pP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="009000C3" w:rsidRPr="009000C3">
        <w:tab/>
      </w:r>
      <w:r w:rsidR="009000C3" w:rsidRPr="009000C3">
        <w:tab/>
      </w:r>
      <w:r w:rsidR="009000C3" w:rsidRPr="009000C3">
        <w:tab/>
      </w:r>
      <w:r w:rsidR="009000C3" w:rsidRPr="009000C3">
        <w:tab/>
      </w:r>
      <w:r w:rsidR="009000C3" w:rsidRPr="009000C3">
        <w:tab/>
      </w:r>
      <w:r w:rsidR="009000C3" w:rsidRPr="009000C3">
        <w:tab/>
      </w:r>
      <w:r w:rsidR="009000C3" w:rsidRPr="009000C3">
        <w:tab/>
      </w:r>
      <w:r w:rsidR="009000C3" w:rsidRPr="009000C3">
        <w:tab/>
      </w:r>
      <w:r w:rsidR="009000C3" w:rsidRPr="009000C3">
        <w:tab/>
      </w:r>
      <w:r w:rsidR="009000C3" w:rsidRPr="009000C3">
        <w:tab/>
      </w:r>
      <w:r w:rsidR="009000C3" w:rsidRPr="009000C3">
        <w:tab/>
      </w:r>
      <w:r w:rsidR="009000C3" w:rsidRPr="009000C3">
        <w:tab/>
      </w:r>
      <w:r w:rsidR="009000C3" w:rsidRPr="009000C3">
        <w:tab/>
      </w:r>
      <w:r w:rsidR="009000C3" w:rsidRPr="009000C3">
        <w:tab/>
      </w:r>
      <w:r w:rsidR="00622D2B">
        <w:t>RAVNATELJ ŠKOLE:</w:t>
      </w:r>
    </w:p>
    <w:p w:rsidR="00AA2F98" w:rsidRPr="009000C3" w:rsidRDefault="00AA2F98" w:rsidP="00475977">
      <w:pPr>
        <w:spacing w:after="0"/>
      </w:pP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  <w:t>Antun Maletić, dipl. teol.</w:t>
      </w:r>
    </w:p>
    <w:sectPr w:rsidR="00AA2F98" w:rsidRPr="009000C3" w:rsidSect="00F80082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1BF" w:rsidRDefault="00E531BF" w:rsidP="00622D2B">
      <w:pPr>
        <w:spacing w:after="0" w:line="240" w:lineRule="auto"/>
      </w:pPr>
      <w:r>
        <w:separator/>
      </w:r>
    </w:p>
  </w:endnote>
  <w:endnote w:type="continuationSeparator" w:id="0">
    <w:p w:rsidR="00E531BF" w:rsidRDefault="00E531BF" w:rsidP="0062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989824"/>
      <w:docPartObj>
        <w:docPartGallery w:val="Page Numbers (Bottom of Page)"/>
        <w:docPartUnique/>
      </w:docPartObj>
    </w:sdtPr>
    <w:sdtContent>
      <w:p w:rsidR="00622D2B" w:rsidRDefault="00622D2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22D2B" w:rsidRDefault="00622D2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1BF" w:rsidRDefault="00E531BF" w:rsidP="00622D2B">
      <w:pPr>
        <w:spacing w:after="0" w:line="240" w:lineRule="auto"/>
      </w:pPr>
      <w:r>
        <w:separator/>
      </w:r>
    </w:p>
  </w:footnote>
  <w:footnote w:type="continuationSeparator" w:id="0">
    <w:p w:rsidR="00E531BF" w:rsidRDefault="00E531BF" w:rsidP="00622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82"/>
    <w:rsid w:val="00202EF0"/>
    <w:rsid w:val="002E484C"/>
    <w:rsid w:val="00475977"/>
    <w:rsid w:val="00622D2B"/>
    <w:rsid w:val="009000C3"/>
    <w:rsid w:val="00A31E26"/>
    <w:rsid w:val="00AA2F98"/>
    <w:rsid w:val="00B01DF4"/>
    <w:rsid w:val="00DF2962"/>
    <w:rsid w:val="00E531BF"/>
    <w:rsid w:val="00E84FEF"/>
    <w:rsid w:val="00F44885"/>
    <w:rsid w:val="00F8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0A700-7EB2-47BA-8260-E57618A8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7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22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2D2B"/>
  </w:style>
  <w:style w:type="paragraph" w:styleId="Podnoje">
    <w:name w:val="footer"/>
    <w:basedOn w:val="Normal"/>
    <w:link w:val="PodnojeChar"/>
    <w:uiPriority w:val="99"/>
    <w:unhideWhenUsed/>
    <w:rsid w:val="00622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2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B713B-1CDC-4DAF-9CCB-DFFC46A5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2022-02-25T13:21:00Z</dcterms:created>
  <dcterms:modified xsi:type="dcterms:W3CDTF">2022-02-25T13:21:00Z</dcterms:modified>
</cp:coreProperties>
</file>